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1816" w14:textId="4CBAC974" w:rsidR="00367240" w:rsidRPr="00CA2418" w:rsidRDefault="000D2414">
      <w:pPr>
        <w:spacing w:before="120" w:after="120" w:line="360" w:lineRule="auto"/>
        <w:rPr>
          <w:rFonts w:ascii="Arial" w:hAnsi="Arial" w:cs="Arial"/>
          <w:sz w:val="28"/>
          <w:szCs w:val="28"/>
        </w:rPr>
      </w:pPr>
      <w:r>
        <w:rPr>
          <w:noProof/>
        </w:rPr>
        <w:drawing>
          <wp:anchor distT="0" distB="0" distL="114300" distR="114300" simplePos="0" relativeHeight="251658240" behindDoc="0" locked="0" layoutInCell="1" allowOverlap="1" wp14:anchorId="217B155D" wp14:editId="240953F1">
            <wp:simplePos x="0" y="0"/>
            <wp:positionH relativeFrom="margin">
              <wp:align>right</wp:align>
            </wp:positionH>
            <wp:positionV relativeFrom="paragraph">
              <wp:posOffset>9525</wp:posOffset>
            </wp:positionV>
            <wp:extent cx="1568759" cy="1080000"/>
            <wp:effectExtent l="0" t="0" r="0" b="6350"/>
            <wp:wrapNone/>
            <wp:docPr id="1641381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759"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31817" w14:textId="77777777" w:rsidR="00367240" w:rsidRDefault="00C06B91">
      <w:pPr>
        <w:spacing w:before="120" w:after="120" w:line="360" w:lineRule="auto"/>
        <w:rPr>
          <w:rFonts w:ascii="Arial" w:hAnsi="Arial" w:cs="Arial"/>
          <w:b/>
          <w:bCs/>
          <w:sz w:val="28"/>
          <w:szCs w:val="28"/>
        </w:rPr>
      </w:pPr>
      <w:r>
        <w:rPr>
          <w:rFonts w:ascii="Arial" w:hAnsi="Arial" w:cs="Arial"/>
          <w:b/>
          <w:bCs/>
          <w:sz w:val="28"/>
          <w:szCs w:val="28"/>
        </w:rPr>
        <w:t>03</w:t>
      </w:r>
      <w:r>
        <w:rPr>
          <w:rFonts w:ascii="Arial" w:hAnsi="Arial" w:cs="Arial"/>
          <w:b/>
          <w:bCs/>
          <w:sz w:val="28"/>
          <w:szCs w:val="28"/>
        </w:rPr>
        <w:tab/>
        <w:t>Food safety and nutrition policy</w:t>
      </w:r>
    </w:p>
    <w:p w14:paraId="1E331818" w14:textId="432D45C3" w:rsidR="00367240" w:rsidRPr="00CA4C5E" w:rsidRDefault="00C06B91">
      <w:pPr>
        <w:pStyle w:val="Heading1"/>
        <w:spacing w:before="120" w:after="120" w:line="360" w:lineRule="auto"/>
        <w:rPr>
          <w:b w:val="0"/>
          <w:sz w:val="22"/>
          <w:szCs w:val="22"/>
        </w:rPr>
      </w:pPr>
      <w:r>
        <w:rPr>
          <w:b w:val="0"/>
          <w:sz w:val="22"/>
          <w:szCs w:val="22"/>
        </w:rPr>
        <w:t>Alongside associated procedures in 03.1-03.6 Food safety and nutrition</w:t>
      </w:r>
      <w:r w:rsidR="00C10449">
        <w:rPr>
          <w:b w:val="0"/>
          <w:sz w:val="22"/>
          <w:szCs w:val="22"/>
        </w:rPr>
        <w:t>.</w:t>
      </w:r>
    </w:p>
    <w:p w14:paraId="1E331819" w14:textId="77777777" w:rsidR="00367240" w:rsidRDefault="00C06B91">
      <w:pPr>
        <w:pStyle w:val="Heading1"/>
        <w:spacing w:before="120" w:after="120" w:line="360" w:lineRule="auto"/>
        <w:rPr>
          <w:sz w:val="24"/>
        </w:rPr>
      </w:pPr>
      <w:r>
        <w:rPr>
          <w:sz w:val="24"/>
        </w:rPr>
        <w:t>Aim</w:t>
      </w:r>
    </w:p>
    <w:p w14:paraId="1E33181A" w14:textId="77777777" w:rsidR="00367240" w:rsidRDefault="00C06B91">
      <w:pPr>
        <w:spacing w:before="120" w:after="120" w:line="360" w:lineRule="auto"/>
        <w:rPr>
          <w:rFonts w:ascii="Arial" w:hAnsi="Arial" w:cs="Arial"/>
          <w:bCs/>
          <w:sz w:val="22"/>
          <w:szCs w:val="22"/>
        </w:rPr>
      </w:pPr>
      <w:r>
        <w:rPr>
          <w:rFonts w:ascii="Arial" w:hAnsi="Arial" w:cs="Arial"/>
          <w:bCs/>
          <w:sz w:val="22"/>
          <w:szCs w:val="22"/>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14:paraId="1E33181B" w14:textId="77777777" w:rsidR="00367240" w:rsidRDefault="00C06B91">
      <w:pPr>
        <w:pStyle w:val="Heading6"/>
        <w:spacing w:before="120" w:after="120" w:line="360" w:lineRule="auto"/>
        <w:rPr>
          <w:rFonts w:ascii="Arial" w:hAnsi="Arial" w:cs="Arial"/>
          <w:b/>
          <w:i w:val="0"/>
          <w:color w:val="000000"/>
        </w:rPr>
      </w:pPr>
      <w:r>
        <w:rPr>
          <w:rFonts w:ascii="Arial" w:hAnsi="Arial" w:cs="Arial"/>
          <w:b/>
          <w:i w:val="0"/>
          <w:color w:val="000000"/>
        </w:rPr>
        <w:t xml:space="preserve">Objectives </w:t>
      </w:r>
    </w:p>
    <w:p w14:paraId="1E33181C" w14:textId="77777777" w:rsidR="00367240" w:rsidRDefault="00C06B91">
      <w:pPr>
        <w:numPr>
          <w:ilvl w:val="0"/>
          <w:numId w:val="1"/>
        </w:numPr>
        <w:spacing w:before="120" w:after="120" w:line="360" w:lineRule="auto"/>
        <w:rPr>
          <w:rFonts w:ascii="Arial" w:hAnsi="Arial" w:cs="Arial"/>
          <w:sz w:val="22"/>
          <w:szCs w:val="22"/>
        </w:rPr>
      </w:pPr>
      <w:r>
        <w:rPr>
          <w:rFonts w:ascii="Arial" w:hAnsi="Arial" w:cs="Arial"/>
          <w:sz w:val="22"/>
          <w:szCs w:val="22"/>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14:paraId="1E33181D" w14:textId="77777777" w:rsidR="00367240" w:rsidRDefault="00C06B91">
      <w:pPr>
        <w:numPr>
          <w:ilvl w:val="0"/>
          <w:numId w:val="1"/>
        </w:numPr>
        <w:spacing w:before="120" w:after="120" w:line="360" w:lineRule="auto"/>
        <w:rPr>
          <w:rFonts w:ascii="Arial" w:hAnsi="Arial" w:cs="Arial"/>
          <w:sz w:val="22"/>
          <w:szCs w:val="22"/>
        </w:rPr>
      </w:pPr>
      <w:r>
        <w:rPr>
          <w:rFonts w:ascii="Arial" w:hAnsi="Arial" w:cs="Arial"/>
          <w:sz w:val="22"/>
          <w:szCs w:val="22"/>
        </w:rPr>
        <w:t>Procedure 01.3 Kitchen is followed for general hygiene and safety in food preparation areas.</w:t>
      </w:r>
    </w:p>
    <w:p w14:paraId="1E33181E" w14:textId="77777777" w:rsidR="00367240" w:rsidRDefault="00C06B91">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t xml:space="preserve">We provide nutritional snacks which promote health and reduce the risk of obesity and heart disease that may begin in childhood. </w:t>
      </w:r>
    </w:p>
    <w:p w14:paraId="5A999F66" w14:textId="020A3D9C" w:rsidR="00487F53" w:rsidRPr="00101C3B" w:rsidRDefault="00F65FDA">
      <w:pPr>
        <w:numPr>
          <w:ilvl w:val="0"/>
          <w:numId w:val="2"/>
        </w:numPr>
        <w:spacing w:before="120" w:after="120" w:line="360" w:lineRule="auto"/>
        <w:ind w:left="357" w:hanging="357"/>
        <w:rPr>
          <w:rFonts w:ascii="Arial" w:hAnsi="Arial" w:cs="Arial"/>
          <w:sz w:val="22"/>
          <w:szCs w:val="22"/>
        </w:rPr>
      </w:pPr>
      <w:r w:rsidRPr="00101C3B">
        <w:rPr>
          <w:rFonts w:ascii="Arial" w:hAnsi="Arial" w:cs="Arial"/>
          <w:sz w:val="22"/>
          <w:szCs w:val="22"/>
        </w:rPr>
        <w:t>We ensure that children are supervised at mealtimes and that children are within sight and hearing of a member of staff</w:t>
      </w:r>
      <w:r w:rsidR="00CA5292" w:rsidRPr="00101C3B">
        <w:rPr>
          <w:rFonts w:ascii="Arial" w:hAnsi="Arial" w:cs="Arial"/>
          <w:sz w:val="22"/>
          <w:szCs w:val="22"/>
        </w:rPr>
        <w:t>.</w:t>
      </w:r>
    </w:p>
    <w:p w14:paraId="1E33181F" w14:textId="77777777" w:rsidR="00367240" w:rsidRDefault="00C06B91">
      <w:pPr>
        <w:numPr>
          <w:ilvl w:val="0"/>
          <w:numId w:val="2"/>
        </w:numPr>
        <w:spacing w:before="120" w:after="120" w:line="360" w:lineRule="auto"/>
        <w:ind w:left="357" w:hanging="357"/>
        <w:rPr>
          <w:rFonts w:ascii="Arial" w:hAnsi="Arial" w:cs="Arial"/>
          <w:sz w:val="22"/>
          <w:szCs w:val="22"/>
        </w:rPr>
      </w:pPr>
      <w:r>
        <w:rPr>
          <w:rFonts w:ascii="Arial" w:hAnsi="Arial" w:cs="Arial"/>
          <w:sz w:val="22"/>
          <w:szCs w:val="22"/>
        </w:rPr>
        <w:t xml:space="preserve">We follow the main advice on dietary guidelines and the legal requirements for identifying food allergens when planning menus based on the four food groups: </w:t>
      </w:r>
    </w:p>
    <w:p w14:paraId="1E331820" w14:textId="77777777" w:rsidR="00367240" w:rsidRDefault="00C06B91">
      <w:pPr>
        <w:numPr>
          <w:ilvl w:val="0"/>
          <w:numId w:val="3"/>
        </w:numPr>
        <w:tabs>
          <w:tab w:val="left" w:pos="1440"/>
        </w:tabs>
        <w:spacing w:before="120" w:after="120" w:line="360" w:lineRule="auto"/>
        <w:ind w:left="714" w:hanging="357"/>
        <w:rPr>
          <w:rFonts w:ascii="Arial" w:hAnsi="Arial" w:cs="Arial"/>
          <w:sz w:val="22"/>
          <w:szCs w:val="22"/>
        </w:rPr>
      </w:pPr>
      <w:r>
        <w:rPr>
          <w:rFonts w:ascii="Arial" w:hAnsi="Arial" w:cs="Arial"/>
          <w:sz w:val="22"/>
          <w:szCs w:val="22"/>
        </w:rPr>
        <w:t xml:space="preserve">meat, fish, and protein alternatives </w:t>
      </w:r>
    </w:p>
    <w:p w14:paraId="1E331821" w14:textId="77777777" w:rsidR="00367240" w:rsidRDefault="00C06B91">
      <w:pPr>
        <w:numPr>
          <w:ilvl w:val="0"/>
          <w:numId w:val="3"/>
        </w:numPr>
        <w:tabs>
          <w:tab w:val="left" w:pos="1440"/>
        </w:tabs>
        <w:spacing w:before="120" w:after="120" w:line="360" w:lineRule="auto"/>
        <w:ind w:left="714" w:hanging="357"/>
        <w:rPr>
          <w:rFonts w:ascii="Arial" w:hAnsi="Arial" w:cs="Arial"/>
          <w:sz w:val="22"/>
          <w:szCs w:val="22"/>
        </w:rPr>
      </w:pPr>
      <w:r>
        <w:rPr>
          <w:rFonts w:ascii="Arial" w:hAnsi="Arial" w:cs="Arial"/>
          <w:sz w:val="22"/>
          <w:szCs w:val="22"/>
        </w:rPr>
        <w:t xml:space="preserve">milk and dairy products </w:t>
      </w:r>
    </w:p>
    <w:p w14:paraId="1E331822" w14:textId="77777777" w:rsidR="00367240" w:rsidRDefault="00C06B91">
      <w:pPr>
        <w:numPr>
          <w:ilvl w:val="0"/>
          <w:numId w:val="3"/>
        </w:numPr>
        <w:tabs>
          <w:tab w:val="left" w:pos="1440"/>
        </w:tabs>
        <w:spacing w:before="120" w:after="120" w:line="360" w:lineRule="auto"/>
        <w:ind w:left="714" w:hanging="357"/>
        <w:rPr>
          <w:rFonts w:ascii="Arial" w:hAnsi="Arial" w:cs="Arial"/>
          <w:sz w:val="22"/>
          <w:szCs w:val="22"/>
        </w:rPr>
      </w:pPr>
      <w:r>
        <w:rPr>
          <w:rFonts w:ascii="Arial" w:hAnsi="Arial" w:cs="Arial"/>
          <w:sz w:val="22"/>
          <w:szCs w:val="22"/>
        </w:rPr>
        <w:t>cereals and grains</w:t>
      </w:r>
    </w:p>
    <w:p w14:paraId="1E331823" w14:textId="77777777" w:rsidR="00367240" w:rsidRDefault="00C06B91">
      <w:pPr>
        <w:numPr>
          <w:ilvl w:val="0"/>
          <w:numId w:val="3"/>
        </w:numPr>
        <w:tabs>
          <w:tab w:val="left" w:pos="1440"/>
        </w:tabs>
        <w:spacing w:before="120" w:after="120" w:line="360" w:lineRule="auto"/>
        <w:ind w:left="714" w:hanging="357"/>
        <w:rPr>
          <w:rFonts w:ascii="Arial" w:hAnsi="Arial" w:cs="Arial"/>
          <w:sz w:val="22"/>
          <w:szCs w:val="22"/>
        </w:rPr>
      </w:pPr>
      <w:r>
        <w:rPr>
          <w:rFonts w:ascii="Arial" w:hAnsi="Arial" w:cs="Arial"/>
          <w:sz w:val="22"/>
          <w:szCs w:val="22"/>
        </w:rPr>
        <w:t>fresh fruit and vegetables.</w:t>
      </w:r>
    </w:p>
    <w:p w14:paraId="1E331824" w14:textId="77777777" w:rsidR="00367240" w:rsidRDefault="00C06B91">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Following dietary guidelines to promote health also means taking account of guidelines to reduce risk of disease caused by unhealthy eating.</w:t>
      </w:r>
    </w:p>
    <w:p w14:paraId="1E331825" w14:textId="05F10BCD" w:rsidR="00367240" w:rsidRDefault="00C06B91">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Parents</w:t>
      </w:r>
      <w:r w:rsidR="00CA5292">
        <w:rPr>
          <w:rFonts w:ascii="Arial" w:hAnsi="Arial" w:cs="Arial"/>
          <w:sz w:val="22"/>
          <w:szCs w:val="22"/>
        </w:rPr>
        <w:t>/carers</w:t>
      </w:r>
      <w:r>
        <w:rPr>
          <w:rFonts w:ascii="Arial" w:hAnsi="Arial" w:cs="Arial"/>
          <w:sz w:val="22"/>
          <w:szCs w:val="22"/>
        </w:rPr>
        <w:t xml:space="preserve"> share information about their children’s particular dietary needs with staff when they enrol their children and on an on-going basis with their key person. This information is shared with all staff who are involved in the care of the child.</w:t>
      </w:r>
    </w:p>
    <w:p w14:paraId="1E331826" w14:textId="77777777" w:rsidR="00367240" w:rsidRDefault="00C06B91">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Foods provided by the setting for children have any allergenic ingredients identified on the menus.</w:t>
      </w:r>
    </w:p>
    <w:p w14:paraId="1E331827" w14:textId="77777777" w:rsidR="00367240" w:rsidRDefault="00C06B91">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Care is taken to ensure that children with food allergies do not have contact with food products that they are allergic to.</w:t>
      </w:r>
    </w:p>
    <w:p w14:paraId="3EAFEFAB" w14:textId="5B3A3A4F" w:rsidR="00CA5292" w:rsidRPr="00101C3B" w:rsidRDefault="00CA5292">
      <w:pPr>
        <w:numPr>
          <w:ilvl w:val="0"/>
          <w:numId w:val="4"/>
        </w:numPr>
        <w:spacing w:before="120" w:after="120" w:line="360" w:lineRule="auto"/>
        <w:ind w:left="357" w:hanging="357"/>
        <w:rPr>
          <w:rFonts w:ascii="Arial" w:hAnsi="Arial" w:cs="Arial"/>
          <w:sz w:val="22"/>
          <w:szCs w:val="22"/>
        </w:rPr>
      </w:pPr>
      <w:r w:rsidRPr="00101C3B">
        <w:rPr>
          <w:rFonts w:ascii="Arial" w:hAnsi="Arial" w:cs="Arial"/>
          <w:sz w:val="22"/>
          <w:szCs w:val="22"/>
        </w:rPr>
        <w:lastRenderedPageBreak/>
        <w:t>We notify Ofsted of any food poison</w:t>
      </w:r>
      <w:r w:rsidR="00A51B58" w:rsidRPr="00101C3B">
        <w:rPr>
          <w:rFonts w:ascii="Arial" w:hAnsi="Arial" w:cs="Arial"/>
          <w:sz w:val="22"/>
          <w:szCs w:val="22"/>
        </w:rPr>
        <w:t>ing affecting two or more children in our care as soon as possible and at least within 14 days.</w:t>
      </w:r>
    </w:p>
    <w:p w14:paraId="1E331828" w14:textId="77777777" w:rsidR="00367240" w:rsidRDefault="00C06B91">
      <w:pPr>
        <w:numPr>
          <w:ilvl w:val="0"/>
          <w:numId w:val="4"/>
        </w:numPr>
        <w:spacing w:before="120" w:after="120" w:line="360" w:lineRule="auto"/>
        <w:ind w:left="357" w:hanging="357"/>
        <w:rPr>
          <w:rFonts w:ascii="Arial" w:hAnsi="Arial" w:cs="Arial"/>
          <w:sz w:val="22"/>
          <w:szCs w:val="22"/>
        </w:rPr>
      </w:pPr>
      <w:r>
        <w:rPr>
          <w:rFonts w:ascii="Arial" w:hAnsi="Arial" w:cs="Arial"/>
          <w:sz w:val="22"/>
          <w:szCs w:val="22"/>
        </w:rPr>
        <w:t>Risk assessments are conducted for each individual child who has a food allergy or specific dietary requirement.</w:t>
      </w:r>
    </w:p>
    <w:p w14:paraId="1E331829" w14:textId="77777777" w:rsidR="00367240" w:rsidRDefault="00C06B91">
      <w:pPr>
        <w:spacing w:before="120" w:after="120" w:line="360" w:lineRule="auto"/>
        <w:rPr>
          <w:rFonts w:ascii="Arial" w:hAnsi="Arial" w:cs="Arial"/>
          <w:b/>
        </w:rPr>
      </w:pPr>
      <w:r>
        <w:rPr>
          <w:rFonts w:ascii="Arial" w:hAnsi="Arial" w:cs="Arial"/>
          <w:b/>
        </w:rPr>
        <w:t>Legal references</w:t>
      </w:r>
    </w:p>
    <w:p w14:paraId="1E33182A" w14:textId="77777777" w:rsidR="00367240" w:rsidRDefault="00C06B91">
      <w:pPr>
        <w:spacing w:before="120" w:after="120" w:line="360" w:lineRule="auto"/>
        <w:rPr>
          <w:rFonts w:ascii="Arial" w:hAnsi="Arial" w:cs="Arial"/>
          <w:sz w:val="22"/>
          <w:szCs w:val="22"/>
        </w:rPr>
      </w:pPr>
      <w:r>
        <w:rPr>
          <w:rFonts w:ascii="Arial" w:hAnsi="Arial" w:cs="Arial"/>
          <w:sz w:val="22"/>
          <w:szCs w:val="22"/>
        </w:rPr>
        <w:t>Regulation (EC) 852/2004 of the European Parliament and of the Council on the hygiene of foodstuffs.</w:t>
      </w:r>
    </w:p>
    <w:p w14:paraId="1E33182B" w14:textId="77777777" w:rsidR="00367240" w:rsidRDefault="00C06B91">
      <w:pPr>
        <w:spacing w:before="120" w:after="120" w:line="360" w:lineRule="auto"/>
        <w:rPr>
          <w:rFonts w:ascii="Arial" w:hAnsi="Arial" w:cs="Arial"/>
          <w:sz w:val="22"/>
          <w:szCs w:val="22"/>
        </w:rPr>
      </w:pPr>
      <w:r>
        <w:rPr>
          <w:rFonts w:ascii="Arial" w:hAnsi="Arial" w:cs="Arial"/>
          <w:sz w:val="22"/>
          <w:szCs w:val="22"/>
        </w:rPr>
        <w:t>Food Information Regulations 2014</w:t>
      </w:r>
    </w:p>
    <w:p w14:paraId="1E33182C" w14:textId="77777777" w:rsidR="00367240" w:rsidRDefault="00C06B91">
      <w:pPr>
        <w:spacing w:before="120" w:after="120" w:line="360" w:lineRule="auto"/>
        <w:rPr>
          <w:rFonts w:ascii="Arial" w:hAnsi="Arial" w:cs="Arial"/>
          <w:sz w:val="22"/>
          <w:szCs w:val="22"/>
        </w:rPr>
      </w:pPr>
      <w:r>
        <w:rPr>
          <w:rFonts w:ascii="Arial" w:hAnsi="Arial" w:cs="Arial"/>
          <w:sz w:val="22"/>
          <w:szCs w:val="22"/>
        </w:rPr>
        <w:t>The Childcare Act 2006</w:t>
      </w:r>
    </w:p>
    <w:p w14:paraId="2A9E7A6E" w14:textId="77777777" w:rsidR="003F096B" w:rsidRDefault="00C06B91">
      <w:pPr>
        <w:spacing w:before="120" w:after="120" w:line="360" w:lineRule="auto"/>
        <w:rPr>
          <w:rFonts w:ascii="Arial" w:hAnsi="Arial" w:cs="Arial"/>
          <w:b/>
          <w:bCs/>
          <w:sz w:val="22"/>
          <w:szCs w:val="22"/>
        </w:rPr>
      </w:pPr>
      <w:r>
        <w:rPr>
          <w:rFonts w:ascii="Arial" w:hAnsi="Arial" w:cs="Arial"/>
          <w:b/>
          <w:bCs/>
          <w:sz w:val="22"/>
          <w:szCs w:val="22"/>
        </w:rPr>
        <w:t>Further guidance</w:t>
      </w:r>
    </w:p>
    <w:p w14:paraId="1E33182E" w14:textId="63BED281" w:rsidR="00367240" w:rsidRPr="003F096B" w:rsidRDefault="00C06B91">
      <w:pPr>
        <w:spacing w:before="120" w:after="120" w:line="360" w:lineRule="auto"/>
        <w:rPr>
          <w:rFonts w:ascii="Arial" w:hAnsi="Arial" w:cs="Arial"/>
          <w:b/>
          <w:bCs/>
          <w:sz w:val="22"/>
          <w:szCs w:val="22"/>
        </w:rPr>
      </w:pPr>
      <w:hyperlink r:id="rId12" w:history="1">
        <w:r w:rsidRPr="003F096B">
          <w:rPr>
            <w:rStyle w:val="Hyperlink"/>
            <w:rFonts w:ascii="Arial" w:hAnsi="Arial" w:cs="Arial"/>
            <w:i/>
            <w:sz w:val="22"/>
            <w:szCs w:val="22"/>
          </w:rPr>
          <w:t>Safer Food Better Business</w:t>
        </w:r>
        <w:r w:rsidRPr="003F096B">
          <w:rPr>
            <w:rStyle w:val="Hyperlink"/>
            <w:rFonts w:ascii="Arial" w:hAnsi="Arial" w:cs="Arial"/>
            <w:sz w:val="22"/>
            <w:szCs w:val="22"/>
          </w:rPr>
          <w:t xml:space="preserve"> for Caterers</w:t>
        </w:r>
      </w:hyperlink>
      <w:r w:rsidRPr="003F096B">
        <w:rPr>
          <w:rFonts w:ascii="Arial" w:hAnsi="Arial" w:cs="Arial"/>
          <w:sz w:val="22"/>
          <w:szCs w:val="22"/>
        </w:rPr>
        <w:t xml:space="preserve"> (Food Standards Agency) </w:t>
      </w:r>
    </w:p>
    <w:p w14:paraId="1E33182F" w14:textId="77777777" w:rsidR="00367240" w:rsidRDefault="00367240">
      <w:pPr>
        <w:spacing w:before="120" w:after="120" w:line="360" w:lineRule="auto"/>
        <w:rPr>
          <w:rFonts w:ascii="Arial" w:eastAsia="SimSun" w:hAnsi="Arial" w:cs="Arial"/>
          <w:sz w:val="22"/>
          <w:szCs w:val="22"/>
          <w:highlight w:val="yellow"/>
          <w:lang w:val="en-US" w:eastAsia="zh-CN"/>
        </w:rPr>
      </w:pPr>
    </w:p>
    <w:p w14:paraId="1E331830" w14:textId="77777777" w:rsidR="00367240" w:rsidRDefault="00367240">
      <w:pPr>
        <w:spacing w:before="120" w:after="120" w:line="360" w:lineRule="auto"/>
        <w:rPr>
          <w:rFonts w:ascii="Arial" w:hAnsi="Arial" w:cs="Arial"/>
          <w:sz w:val="28"/>
          <w:szCs w:val="28"/>
        </w:rPr>
      </w:pPr>
    </w:p>
    <w:p w14:paraId="1E331831" w14:textId="77777777" w:rsidR="00367240" w:rsidRDefault="00367240">
      <w:pPr>
        <w:spacing w:before="120" w:after="120" w:line="360" w:lineRule="auto"/>
        <w:rPr>
          <w:rFonts w:ascii="Arial" w:hAnsi="Arial" w:cs="Arial"/>
          <w:sz w:val="28"/>
          <w:szCs w:val="28"/>
        </w:rPr>
      </w:pPr>
    </w:p>
    <w:p w14:paraId="1E331832" w14:textId="77777777" w:rsidR="00367240" w:rsidRDefault="00367240">
      <w:pPr>
        <w:spacing w:before="120" w:after="120" w:line="360" w:lineRule="auto"/>
        <w:rPr>
          <w:rFonts w:ascii="Arial" w:hAnsi="Arial" w:cs="Arial"/>
          <w:sz w:val="20"/>
          <w:szCs w:val="20"/>
        </w:rPr>
      </w:pPr>
    </w:p>
    <w:sectPr w:rsidR="0036724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1774" w14:textId="77777777" w:rsidR="003550CF" w:rsidRDefault="003550CF" w:rsidP="006A58FF">
      <w:r>
        <w:separator/>
      </w:r>
    </w:p>
  </w:endnote>
  <w:endnote w:type="continuationSeparator" w:id="0">
    <w:p w14:paraId="549E65F6" w14:textId="77777777" w:rsidR="003550CF" w:rsidRDefault="003550CF" w:rsidP="006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996D" w14:textId="77777777" w:rsidR="00A51B58" w:rsidRPr="0065439D" w:rsidRDefault="00A51B58">
    <w:pPr>
      <w:pStyle w:val="Footer"/>
      <w:rPr>
        <w:rFonts w:ascii="Arial" w:hAnsi="Arial" w:cs="Arial"/>
        <w:i/>
        <w:iCs/>
        <w:color w:val="404040" w:themeColor="text1" w:themeTint="BF"/>
        <w:sz w:val="22"/>
        <w:szCs w:val="22"/>
      </w:rPr>
    </w:pPr>
    <w:r w:rsidRPr="0065439D">
      <w:rPr>
        <w:rFonts w:ascii="Arial" w:hAnsi="Arial" w:cs="Arial"/>
        <w:i/>
        <w:iCs/>
        <w:color w:val="404040" w:themeColor="text1" w:themeTint="BF"/>
        <w:sz w:val="22"/>
        <w:szCs w:val="22"/>
      </w:rPr>
      <w:ptab w:relativeTo="margin" w:alignment="right" w:leader="none"/>
    </w:r>
    <w:r w:rsidRPr="0065439D">
      <w:rPr>
        <w:rFonts w:ascii="Arial" w:hAnsi="Arial" w:cs="Arial"/>
        <w:i/>
        <w:iCs/>
        <w:color w:val="404040" w:themeColor="text1" w:themeTint="BF"/>
        <w:sz w:val="22"/>
        <w:szCs w:val="22"/>
      </w:rPr>
      <w:t>NBP reviewed – January 2025</w:t>
    </w:r>
  </w:p>
  <w:p w14:paraId="5EB0F1F9" w14:textId="77777777" w:rsidR="00A51B58" w:rsidRDefault="00A5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83A04" w14:textId="77777777" w:rsidR="003550CF" w:rsidRDefault="003550CF" w:rsidP="006A58FF">
      <w:r>
        <w:separator/>
      </w:r>
    </w:p>
  </w:footnote>
  <w:footnote w:type="continuationSeparator" w:id="0">
    <w:p w14:paraId="51B1DB51" w14:textId="77777777" w:rsidR="003550CF" w:rsidRDefault="003550CF" w:rsidP="006A5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07CB8"/>
    <w:multiLevelType w:val="multilevel"/>
    <w:tmpl w:val="26007CB8"/>
    <w:lvl w:ilvl="0">
      <w:start w:val="1"/>
      <w:numFmt w:val="bullet"/>
      <w:lvlText w:val="-"/>
      <w:lvlJc w:val="left"/>
      <w:pPr>
        <w:tabs>
          <w:tab w:val="left"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436F499B"/>
    <w:multiLevelType w:val="multilevel"/>
    <w:tmpl w:val="436F49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607C3A43"/>
    <w:multiLevelType w:val="multilevel"/>
    <w:tmpl w:val="607C3A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5676632"/>
    <w:multiLevelType w:val="multilevel"/>
    <w:tmpl w:val="65676632"/>
    <w:lvl w:ilvl="0">
      <w:start w:val="1"/>
      <w:numFmt w:val="bullet"/>
      <w:lvlText w:val=""/>
      <w:lvlJc w:val="left"/>
      <w:pPr>
        <w:tabs>
          <w:tab w:val="left" w:pos="-708"/>
        </w:tabs>
        <w:ind w:left="-708" w:hanging="360"/>
      </w:pPr>
      <w:rPr>
        <w:rFonts w:ascii="Symbol" w:hAnsi="Symbol" w:hint="default"/>
      </w:rPr>
    </w:lvl>
    <w:lvl w:ilvl="1">
      <w:start w:val="1"/>
      <w:numFmt w:val="bullet"/>
      <w:lvlText w:val="o"/>
      <w:lvlJc w:val="left"/>
      <w:pPr>
        <w:tabs>
          <w:tab w:val="left" w:pos="12"/>
        </w:tabs>
        <w:ind w:left="12" w:hanging="360"/>
      </w:pPr>
      <w:rPr>
        <w:rFonts w:ascii="Courier New" w:hAnsi="Courier New" w:cs="Courier New" w:hint="default"/>
      </w:rPr>
    </w:lvl>
    <w:lvl w:ilvl="2">
      <w:start w:val="1"/>
      <w:numFmt w:val="bullet"/>
      <w:lvlText w:val=""/>
      <w:lvlJc w:val="left"/>
      <w:pPr>
        <w:tabs>
          <w:tab w:val="left" w:pos="732"/>
        </w:tabs>
        <w:ind w:left="732" w:hanging="360"/>
      </w:pPr>
      <w:rPr>
        <w:rFonts w:ascii="Wingdings" w:hAnsi="Wingdings" w:hint="default"/>
      </w:rPr>
    </w:lvl>
    <w:lvl w:ilvl="3">
      <w:start w:val="1"/>
      <w:numFmt w:val="bullet"/>
      <w:lvlText w:val=""/>
      <w:lvlJc w:val="left"/>
      <w:pPr>
        <w:tabs>
          <w:tab w:val="left" w:pos="1452"/>
        </w:tabs>
        <w:ind w:left="1452" w:hanging="360"/>
      </w:pPr>
      <w:rPr>
        <w:rFonts w:ascii="Symbol" w:hAnsi="Symbol" w:hint="default"/>
      </w:rPr>
    </w:lvl>
    <w:lvl w:ilvl="4">
      <w:start w:val="1"/>
      <w:numFmt w:val="bullet"/>
      <w:lvlText w:val="o"/>
      <w:lvlJc w:val="left"/>
      <w:pPr>
        <w:tabs>
          <w:tab w:val="left" w:pos="2172"/>
        </w:tabs>
        <w:ind w:left="2172" w:hanging="360"/>
      </w:pPr>
      <w:rPr>
        <w:rFonts w:ascii="Courier New" w:hAnsi="Courier New" w:cs="Courier New" w:hint="default"/>
      </w:rPr>
    </w:lvl>
    <w:lvl w:ilvl="5">
      <w:start w:val="1"/>
      <w:numFmt w:val="bullet"/>
      <w:lvlText w:val=""/>
      <w:lvlJc w:val="left"/>
      <w:pPr>
        <w:tabs>
          <w:tab w:val="left" w:pos="2892"/>
        </w:tabs>
        <w:ind w:left="2892" w:hanging="360"/>
      </w:pPr>
      <w:rPr>
        <w:rFonts w:ascii="Wingdings" w:hAnsi="Wingdings" w:hint="default"/>
      </w:rPr>
    </w:lvl>
    <w:lvl w:ilvl="6">
      <w:start w:val="1"/>
      <w:numFmt w:val="bullet"/>
      <w:lvlText w:val=""/>
      <w:lvlJc w:val="left"/>
      <w:pPr>
        <w:tabs>
          <w:tab w:val="left" w:pos="3612"/>
        </w:tabs>
        <w:ind w:left="3612" w:hanging="360"/>
      </w:pPr>
      <w:rPr>
        <w:rFonts w:ascii="Symbol" w:hAnsi="Symbol" w:hint="default"/>
      </w:rPr>
    </w:lvl>
    <w:lvl w:ilvl="7">
      <w:start w:val="1"/>
      <w:numFmt w:val="bullet"/>
      <w:lvlText w:val="o"/>
      <w:lvlJc w:val="left"/>
      <w:pPr>
        <w:tabs>
          <w:tab w:val="left" w:pos="4332"/>
        </w:tabs>
        <w:ind w:left="4332" w:hanging="360"/>
      </w:pPr>
      <w:rPr>
        <w:rFonts w:ascii="Courier New" w:hAnsi="Courier New" w:cs="Courier New" w:hint="default"/>
      </w:rPr>
    </w:lvl>
    <w:lvl w:ilvl="8">
      <w:start w:val="1"/>
      <w:numFmt w:val="bullet"/>
      <w:lvlText w:val=""/>
      <w:lvlJc w:val="left"/>
      <w:pPr>
        <w:tabs>
          <w:tab w:val="left" w:pos="5052"/>
        </w:tabs>
        <w:ind w:left="5052" w:hanging="360"/>
      </w:pPr>
      <w:rPr>
        <w:rFonts w:ascii="Wingdings" w:hAnsi="Wingdings" w:hint="default"/>
      </w:rPr>
    </w:lvl>
  </w:abstractNum>
  <w:num w:numId="1" w16cid:durableId="88352369">
    <w:abstractNumId w:val="1"/>
  </w:num>
  <w:num w:numId="2" w16cid:durableId="1534658277">
    <w:abstractNumId w:val="3"/>
  </w:num>
  <w:num w:numId="3" w16cid:durableId="1564944462">
    <w:abstractNumId w:val="0"/>
  </w:num>
  <w:num w:numId="4" w16cid:durableId="81267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259B"/>
    <w:rsid w:val="000968FA"/>
    <w:rsid w:val="000A6773"/>
    <w:rsid w:val="000A71DD"/>
    <w:rsid w:val="000B0234"/>
    <w:rsid w:val="000C2C3F"/>
    <w:rsid w:val="000C5208"/>
    <w:rsid w:val="000C5E9F"/>
    <w:rsid w:val="000C7227"/>
    <w:rsid w:val="000D2414"/>
    <w:rsid w:val="000D51F7"/>
    <w:rsid w:val="000D749B"/>
    <w:rsid w:val="000E1E13"/>
    <w:rsid w:val="000E3BC9"/>
    <w:rsid w:val="000E6FD6"/>
    <w:rsid w:val="000E74E1"/>
    <w:rsid w:val="000F5007"/>
    <w:rsid w:val="00101C3B"/>
    <w:rsid w:val="00102571"/>
    <w:rsid w:val="001045BB"/>
    <w:rsid w:val="00107124"/>
    <w:rsid w:val="001076B9"/>
    <w:rsid w:val="00110E6A"/>
    <w:rsid w:val="00110E7C"/>
    <w:rsid w:val="001141B6"/>
    <w:rsid w:val="0011533E"/>
    <w:rsid w:val="00123088"/>
    <w:rsid w:val="00123284"/>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A47AF"/>
    <w:rsid w:val="002B1EA7"/>
    <w:rsid w:val="002B60D4"/>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0CF"/>
    <w:rsid w:val="0035576A"/>
    <w:rsid w:val="00356B46"/>
    <w:rsid w:val="003603E2"/>
    <w:rsid w:val="00364BEB"/>
    <w:rsid w:val="00365417"/>
    <w:rsid w:val="0036695B"/>
    <w:rsid w:val="00367240"/>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096B"/>
    <w:rsid w:val="003F3574"/>
    <w:rsid w:val="00400C6A"/>
    <w:rsid w:val="00403E83"/>
    <w:rsid w:val="00404B2B"/>
    <w:rsid w:val="00404EA7"/>
    <w:rsid w:val="0040529E"/>
    <w:rsid w:val="00412118"/>
    <w:rsid w:val="00417432"/>
    <w:rsid w:val="00423648"/>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87F53"/>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4598"/>
    <w:rsid w:val="00646DDE"/>
    <w:rsid w:val="0065486A"/>
    <w:rsid w:val="00657F56"/>
    <w:rsid w:val="00663AF3"/>
    <w:rsid w:val="00664628"/>
    <w:rsid w:val="00667E51"/>
    <w:rsid w:val="0067380B"/>
    <w:rsid w:val="00674D68"/>
    <w:rsid w:val="00686E59"/>
    <w:rsid w:val="00687953"/>
    <w:rsid w:val="00690553"/>
    <w:rsid w:val="0069453A"/>
    <w:rsid w:val="00694D06"/>
    <w:rsid w:val="006A1579"/>
    <w:rsid w:val="006A168B"/>
    <w:rsid w:val="006A5510"/>
    <w:rsid w:val="006A57E6"/>
    <w:rsid w:val="006A58FF"/>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07BE"/>
    <w:rsid w:val="007B22A0"/>
    <w:rsid w:val="007B5EB0"/>
    <w:rsid w:val="007B6411"/>
    <w:rsid w:val="007C6284"/>
    <w:rsid w:val="007C6F65"/>
    <w:rsid w:val="007D34EC"/>
    <w:rsid w:val="007D3AED"/>
    <w:rsid w:val="007D4E1C"/>
    <w:rsid w:val="007E23AE"/>
    <w:rsid w:val="007E2CA6"/>
    <w:rsid w:val="007F3145"/>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4E4"/>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1A69"/>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407"/>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1B58"/>
    <w:rsid w:val="00A52091"/>
    <w:rsid w:val="00A56EFB"/>
    <w:rsid w:val="00A72E07"/>
    <w:rsid w:val="00A7404D"/>
    <w:rsid w:val="00A82E06"/>
    <w:rsid w:val="00A858C8"/>
    <w:rsid w:val="00AA1EC1"/>
    <w:rsid w:val="00AA49D0"/>
    <w:rsid w:val="00AA5F23"/>
    <w:rsid w:val="00AA6CF6"/>
    <w:rsid w:val="00AA7CB3"/>
    <w:rsid w:val="00AB05EE"/>
    <w:rsid w:val="00AB4DDA"/>
    <w:rsid w:val="00AB7324"/>
    <w:rsid w:val="00AC5769"/>
    <w:rsid w:val="00AC7BC8"/>
    <w:rsid w:val="00AD0BA9"/>
    <w:rsid w:val="00AD269E"/>
    <w:rsid w:val="00AD4F04"/>
    <w:rsid w:val="00AE2E4D"/>
    <w:rsid w:val="00AE3AC7"/>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C12"/>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3EFC"/>
    <w:rsid w:val="00BD49DD"/>
    <w:rsid w:val="00BD6A98"/>
    <w:rsid w:val="00BE6168"/>
    <w:rsid w:val="00BE65AA"/>
    <w:rsid w:val="00BE7335"/>
    <w:rsid w:val="00C06B91"/>
    <w:rsid w:val="00C1044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2418"/>
    <w:rsid w:val="00CA3945"/>
    <w:rsid w:val="00CA48EE"/>
    <w:rsid w:val="00CA4C5E"/>
    <w:rsid w:val="00CA5292"/>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44AC"/>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281E"/>
    <w:rsid w:val="00EC355F"/>
    <w:rsid w:val="00EC3C79"/>
    <w:rsid w:val="00EC49EB"/>
    <w:rsid w:val="00ED3EEC"/>
    <w:rsid w:val="00ED4A68"/>
    <w:rsid w:val="00ED5CC7"/>
    <w:rsid w:val="00ED7293"/>
    <w:rsid w:val="00EE06A7"/>
    <w:rsid w:val="00EE2B0F"/>
    <w:rsid w:val="00EE2F44"/>
    <w:rsid w:val="00EE4340"/>
    <w:rsid w:val="00EF038A"/>
    <w:rsid w:val="00EF14C8"/>
    <w:rsid w:val="00F06317"/>
    <w:rsid w:val="00F079A8"/>
    <w:rsid w:val="00F141C9"/>
    <w:rsid w:val="00F14EFA"/>
    <w:rsid w:val="00F20AAF"/>
    <w:rsid w:val="00F21733"/>
    <w:rsid w:val="00F2609B"/>
    <w:rsid w:val="00F267CD"/>
    <w:rsid w:val="00F2787D"/>
    <w:rsid w:val="00F33A5A"/>
    <w:rsid w:val="00F346AD"/>
    <w:rsid w:val="00F403FE"/>
    <w:rsid w:val="00F40B63"/>
    <w:rsid w:val="00F43530"/>
    <w:rsid w:val="00F47565"/>
    <w:rsid w:val="00F5130E"/>
    <w:rsid w:val="00F65FDA"/>
    <w:rsid w:val="00F72502"/>
    <w:rsid w:val="00F74966"/>
    <w:rsid w:val="00F8130F"/>
    <w:rsid w:val="00F82510"/>
    <w:rsid w:val="00F82C51"/>
    <w:rsid w:val="00F85543"/>
    <w:rsid w:val="00F8765C"/>
    <w:rsid w:val="00F91AE9"/>
    <w:rsid w:val="00F92264"/>
    <w:rsid w:val="00FA2A43"/>
    <w:rsid w:val="00FA3F9F"/>
    <w:rsid w:val="00FA5F8D"/>
    <w:rsid w:val="00FB746A"/>
    <w:rsid w:val="00FC262F"/>
    <w:rsid w:val="00FC7130"/>
    <w:rsid w:val="00FD0112"/>
    <w:rsid w:val="00FD09AB"/>
    <w:rsid w:val="00FE2DA9"/>
    <w:rsid w:val="00FE317E"/>
    <w:rsid w:val="00FE352C"/>
    <w:rsid w:val="00FF17D2"/>
    <w:rsid w:val="00FF5965"/>
    <w:rsid w:val="00FF6388"/>
    <w:rsid w:val="00FF6EFB"/>
    <w:rsid w:val="02E707B2"/>
    <w:rsid w:val="050BBC58"/>
    <w:rsid w:val="1845729D"/>
    <w:rsid w:val="2CC95EA3"/>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331815"/>
  <w15:docId w15:val="{1C95AC1C-4265-4A94-AD66-01158328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0"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odyText3">
    <w:name w:val="Body Text 3"/>
    <w:basedOn w:val="Normal"/>
    <w:link w:val="BodyText3Char"/>
    <w:uiPriority w:val="99"/>
    <w:unhideWhenUsed/>
    <w:qFormat/>
    <w:pPr>
      <w:spacing w:after="120"/>
    </w:pPr>
    <w:rPr>
      <w:sz w:val="16"/>
      <w:szCs w:val="16"/>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qFormat/>
    <w:rPr>
      <w:rFonts w:ascii="Tahoma" w:hAnsi="Tahoma"/>
      <w:color w:val="000000"/>
      <w:sz w:val="20"/>
      <w:szCs w:val="20"/>
    </w:r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semiHidden/>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Heading1Char">
    <w:name w:val="Heading 1 Char"/>
    <w:basedOn w:val="DefaultParagraphFont"/>
    <w:link w:val="Heading1"/>
    <w:qFormat/>
    <w:rPr>
      <w:rFonts w:eastAsia="Times New Roman"/>
      <w:b/>
      <w:bCs/>
      <w:kern w:val="32"/>
      <w:sz w:val="32"/>
      <w:szCs w:val="32"/>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qFormat/>
    <w:rPr>
      <w:rFonts w:ascii="Cambria" w:eastAsia="Times New Roman" w:hAnsi="Cambria" w:cs="Times New Roman"/>
      <w:i/>
      <w:iCs/>
      <w:color w:val="243F60"/>
      <w:sz w:val="24"/>
    </w:rPr>
  </w:style>
  <w:style w:type="character" w:customStyle="1" w:styleId="Heading3Char">
    <w:name w:val="Heading 3 Char"/>
    <w:basedOn w:val="DefaultParagraphFont"/>
    <w:link w:val="Heading3"/>
    <w:uiPriority w:val="9"/>
    <w:qFormat/>
    <w:rPr>
      <w:rFonts w:ascii="Cambria" w:eastAsia="Times New Roman" w:hAnsi="Cambria" w:cs="Times New Roman"/>
      <w:b/>
      <w:bCs/>
      <w:color w:val="4F81BD"/>
      <w:sz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qFormat/>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qFormat/>
    <w:rPr>
      <w:rFonts w:ascii="Cambria" w:eastAsia="Times New Roman" w:hAnsi="Cambria" w:cs="Times New Roman"/>
      <w:i/>
      <w:iCs/>
      <w:color w:val="404040"/>
      <w:sz w:val="20"/>
      <w:szCs w:val="20"/>
    </w:rPr>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qFormat/>
    <w:rPr>
      <w:rFonts w:ascii="Tahoma" w:eastAsia="Times New Roman" w:hAnsi="Tahoma" w:cs="Times New Roman"/>
      <w:color w:val="00000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71"/>
    <w:semiHidden/>
    <w:qFormat/>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9981">
      <w:bodyDiv w:val="1"/>
      <w:marLeft w:val="0"/>
      <w:marRight w:val="0"/>
      <w:marTop w:val="0"/>
      <w:marBottom w:val="0"/>
      <w:divBdr>
        <w:top w:val="none" w:sz="0" w:space="0" w:color="auto"/>
        <w:left w:val="none" w:sz="0" w:space="0" w:color="auto"/>
        <w:bottom w:val="none" w:sz="0" w:space="0" w:color="auto"/>
        <w:right w:val="none" w:sz="0" w:space="0" w:color="auto"/>
      </w:divBdr>
    </w:div>
    <w:div w:id="98142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gov.uk/business-guidance/safer-food-better-business-for-cater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2179</Characters>
  <Application>Microsoft Office Word</Application>
  <DocSecurity>0</DocSecurity>
  <Lines>18</Lines>
  <Paragraphs>5</Paragraphs>
  <ScaleCrop>false</ScaleCrop>
  <Company>Hewlett-Packard Company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North Bushey Preschool</cp:lastModifiedBy>
  <cp:revision>16</cp:revision>
  <cp:lastPrinted>2021-09-22T09:20:00Z</cp:lastPrinted>
  <dcterms:created xsi:type="dcterms:W3CDTF">2023-09-14T08:42:00Z</dcterms:created>
  <dcterms:modified xsi:type="dcterms:W3CDTF">2025-01-31T10:39:00Z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KSOProductBuildVer">
    <vt:lpwstr>2052-12.1.0.18276</vt:lpwstr>
  </property>
  <property fmtid="{D5CDD505-2E9C-101B-9397-08002B2CF9AE}" pid="4" name="ICV">
    <vt:lpwstr>AD470D6315C046728A519875058EFDD9_13</vt:lpwstr>
  </property>
</Properties>
</file>