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B026" w14:textId="6BB96240" w:rsidR="00336018" w:rsidRDefault="0081380C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E674EA" wp14:editId="45A94AFE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574043" cy="1080000"/>
            <wp:effectExtent l="0" t="0" r="0" b="6350"/>
            <wp:wrapNone/>
            <wp:docPr id="168047555" name="Picture 1" descr="A group of kids holding a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7555" name="Picture 1" descr="A group of kids holding a bann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04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02CEE" w14:textId="7BC813B7" w:rsidR="003B4132" w:rsidRPr="0081380C" w:rsidRDefault="00784298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1380C">
        <w:rPr>
          <w:rFonts w:ascii="Arial" w:hAnsi="Arial" w:cs="Arial"/>
          <w:bCs/>
          <w:sz w:val="28"/>
          <w:szCs w:val="28"/>
        </w:rPr>
        <w:t>09</w:t>
      </w:r>
      <w:r w:rsidRPr="0081380C">
        <w:rPr>
          <w:rFonts w:ascii="Arial" w:hAnsi="Arial" w:cs="Arial"/>
          <w:bCs/>
          <w:sz w:val="28"/>
          <w:szCs w:val="28"/>
        </w:rPr>
        <w:tab/>
      </w:r>
      <w:r w:rsidR="0081380C">
        <w:rPr>
          <w:rFonts w:ascii="Arial" w:hAnsi="Arial" w:cs="Arial"/>
          <w:bCs/>
          <w:sz w:val="28"/>
          <w:szCs w:val="28"/>
        </w:rPr>
        <w:t>Early years</w:t>
      </w:r>
      <w:r w:rsidRPr="0081380C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4902CEF" w14:textId="1B4F8EA2" w:rsidR="003B4132" w:rsidRDefault="0078429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09.1</w:t>
      </w:r>
      <w:r w:rsidR="002F3047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74902CF0" w14:textId="096C19EB" w:rsidR="003B4132" w:rsidRDefault="00784298">
      <w:pPr>
        <w:numPr>
          <w:ilvl w:val="0"/>
          <w:numId w:val="2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template for completing the two-year-old progress check is provided as 0</w:t>
      </w:r>
      <w:r>
        <w:rPr>
          <w:rFonts w:ascii="Arial" w:hAnsi="Arial" w:cs="Arial"/>
          <w:bCs/>
          <w:sz w:val="22"/>
          <w:szCs w:val="22"/>
        </w:rPr>
        <w:t>9.1</w:t>
      </w:r>
      <w:r w:rsidR="00EE15DD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a Progress check at age two template.</w:t>
      </w:r>
    </w:p>
    <w:p w14:paraId="74902CF1" w14:textId="77777777" w:rsidR="003B4132" w:rsidRDefault="00784298">
      <w:pPr>
        <w:numPr>
          <w:ilvl w:val="0"/>
          <w:numId w:val="2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key person is central to the progress check and must be the person completing it.</w:t>
      </w:r>
    </w:p>
    <w:p w14:paraId="74902CF2" w14:textId="77777777" w:rsidR="003B4132" w:rsidRDefault="00784298">
      <w:pPr>
        <w:numPr>
          <w:ilvl w:val="0"/>
          <w:numId w:val="2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Settings should take guidance from their local authority as to when the progress check at age two is completed; if no such guidance is provided, the progress check is completed when the child is between 26 and 30 months old. The child should be attending the setting for at least 1 term before the check is completed.</w:t>
      </w:r>
    </w:p>
    <w:p w14:paraId="74902CF3" w14:textId="77777777" w:rsidR="003B4132" w:rsidRDefault="00784298">
      <w:pPr>
        <w:numPr>
          <w:ilvl w:val="0"/>
          <w:numId w:val="2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the timing of the child’s progress check is confirmed, parents are invited to discuss their child’s progress at a mutually convenient time.</w:t>
      </w:r>
    </w:p>
    <w:p w14:paraId="74902CF4" w14:textId="22F82B93" w:rsidR="003B4132" w:rsidRDefault="00784298">
      <w:pPr>
        <w:numPr>
          <w:ilvl w:val="0"/>
          <w:numId w:val="2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must seek to engage both parents</w:t>
      </w:r>
      <w:r w:rsidR="00C0665B">
        <w:rPr>
          <w:rFonts w:ascii="Arial" w:hAnsi="Arial" w:cs="Arial"/>
          <w:sz w:val="22"/>
          <w:szCs w:val="22"/>
        </w:rPr>
        <w:t>/carers</w:t>
      </w:r>
      <w:r>
        <w:rPr>
          <w:rFonts w:ascii="Arial" w:hAnsi="Arial" w:cs="Arial"/>
          <w:sz w:val="22"/>
          <w:szCs w:val="22"/>
        </w:rPr>
        <w:t xml:space="preserve"> and make allowance for parents who do not live with their child to be involved.</w:t>
      </w:r>
    </w:p>
    <w:p w14:paraId="74902CF5" w14:textId="77777777" w:rsidR="003B4132" w:rsidRDefault="0078429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Completing the progress check at age two</w:t>
      </w:r>
    </w:p>
    <w:p w14:paraId="74902CF6" w14:textId="77777777" w:rsidR="003B4132" w:rsidRDefault="0078429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On-going observational assessment informs the progress check and must be referred to.</w:t>
      </w:r>
    </w:p>
    <w:p w14:paraId="74902CF7" w14:textId="77777777" w:rsidR="003B4132" w:rsidRDefault="0078429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disability, communicate/</w:t>
      </w:r>
    </w:p>
    <w:p w14:paraId="74902CF8" w14:textId="77777777" w:rsidR="003B4132" w:rsidRDefault="0078429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any concerns about a child’s learning and development are raised these are discussed with the parents, the SENCo and the setting manager. </w:t>
      </w:r>
    </w:p>
    <w:p w14:paraId="74902CF9" w14:textId="77777777" w:rsidR="003B4132" w:rsidRDefault="0078429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concerns arise about a child’s welfare, they must be addressed through 06 Safeguarding children, young people and vulnerable </w:t>
      </w:r>
      <w:proofErr w:type="gramStart"/>
      <w:r>
        <w:rPr>
          <w:rFonts w:ascii="Arial" w:hAnsi="Arial" w:cs="Arial"/>
          <w:sz w:val="22"/>
          <w:szCs w:val="22"/>
        </w:rPr>
        <w:t>adults</w:t>
      </w:r>
      <w:proofErr w:type="gramEnd"/>
      <w:r>
        <w:rPr>
          <w:rFonts w:ascii="Arial" w:hAnsi="Arial" w:cs="Arial"/>
          <w:sz w:val="22"/>
          <w:szCs w:val="22"/>
        </w:rPr>
        <w:t xml:space="preserve"> procedures.</w:t>
      </w:r>
    </w:p>
    <w:p w14:paraId="74902CFA" w14:textId="77777777" w:rsidR="003B4132" w:rsidRDefault="0078429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key person must be clear about the aims of the progress check as follows:</w:t>
      </w:r>
    </w:p>
    <w:p w14:paraId="74902CFB" w14:textId="77777777" w:rsidR="003B4132" w:rsidRDefault="00784298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74902CFC" w14:textId="73655826" w:rsidR="003B4132" w:rsidRDefault="00784298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that parents</w:t>
      </w:r>
      <w:r w:rsidR="0076394E">
        <w:rPr>
          <w:rFonts w:ascii="Arial" w:hAnsi="Arial" w:cs="Arial"/>
          <w:sz w:val="22"/>
          <w:szCs w:val="22"/>
        </w:rPr>
        <w:t>/carers</w:t>
      </w:r>
      <w:r>
        <w:rPr>
          <w:rFonts w:ascii="Arial" w:hAnsi="Arial" w:cs="Arial"/>
          <w:sz w:val="22"/>
          <w:szCs w:val="22"/>
        </w:rPr>
        <w:t xml:space="preserve"> have a clear picture of their child’s development</w:t>
      </w:r>
    </w:p>
    <w:p w14:paraId="74902CFD" w14:textId="2ED23E53" w:rsidR="003B4132" w:rsidRDefault="00784298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enable </w:t>
      </w:r>
      <w:r w:rsidR="002361B9">
        <w:rPr>
          <w:rFonts w:ascii="Arial" w:hAnsi="Arial" w:cs="Arial"/>
          <w:sz w:val="22"/>
          <w:szCs w:val="22"/>
        </w:rPr>
        <w:t>educators</w:t>
      </w:r>
      <w:r>
        <w:rPr>
          <w:rFonts w:ascii="Arial" w:hAnsi="Arial" w:cs="Arial"/>
          <w:sz w:val="22"/>
          <w:szCs w:val="22"/>
        </w:rPr>
        <w:t xml:space="preserve"> to understand the child’s needs and, with support from practitioners, enhance development at home</w:t>
      </w:r>
    </w:p>
    <w:p w14:paraId="74902CFE" w14:textId="77777777" w:rsidR="003B4132" w:rsidRDefault="00784298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74902D02" w14:textId="77383EDD" w:rsidR="003B4132" w:rsidRPr="002361B9" w:rsidRDefault="00784298" w:rsidP="002361B9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3B4132" w:rsidRPr="002361B9" w:rsidSect="002361B9">
      <w:footerReference w:type="default" r:id="rId13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F878" w14:textId="77777777" w:rsidR="00503EC2" w:rsidRDefault="00503EC2">
      <w:r>
        <w:separator/>
      </w:r>
    </w:p>
  </w:endnote>
  <w:endnote w:type="continuationSeparator" w:id="0">
    <w:p w14:paraId="3933D48E" w14:textId="77777777" w:rsidR="00503EC2" w:rsidRDefault="0050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3C1B" w14:textId="77777777" w:rsidR="002361B9" w:rsidRPr="0065439D" w:rsidRDefault="002361B9">
    <w:pPr>
      <w:pStyle w:val="Footer"/>
      <w:rPr>
        <w:rFonts w:ascii="Arial" w:hAnsi="Arial" w:cs="Arial"/>
        <w:i/>
        <w:iCs/>
        <w:color w:val="404040" w:themeColor="text1" w:themeTint="BF"/>
        <w:sz w:val="22"/>
        <w:szCs w:val="22"/>
      </w:rPr>
    </w:pPr>
    <w:r w:rsidRPr="0065439D">
      <w:rPr>
        <w:rFonts w:ascii="Arial" w:hAnsi="Arial" w:cs="Arial"/>
        <w:i/>
        <w:iCs/>
        <w:color w:val="404040" w:themeColor="text1" w:themeTint="BF"/>
        <w:sz w:val="22"/>
        <w:szCs w:val="22"/>
      </w:rPr>
      <w:ptab w:relativeTo="margin" w:alignment="right" w:leader="none"/>
    </w:r>
    <w:r w:rsidRPr="0065439D">
      <w:rPr>
        <w:rFonts w:ascii="Arial" w:hAnsi="Arial" w:cs="Arial"/>
        <w:i/>
        <w:iCs/>
        <w:color w:val="404040" w:themeColor="text1" w:themeTint="BF"/>
        <w:sz w:val="22"/>
        <w:szCs w:val="22"/>
      </w:rPr>
      <w:t>NBP reviewed – January 2025</w:t>
    </w:r>
  </w:p>
  <w:p w14:paraId="74902D05" w14:textId="4475D7BD" w:rsidR="003B4132" w:rsidRPr="00784298" w:rsidRDefault="003B413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1F21" w14:textId="77777777" w:rsidR="00503EC2" w:rsidRDefault="00503EC2">
      <w:r>
        <w:separator/>
      </w:r>
    </w:p>
  </w:footnote>
  <w:footnote w:type="continuationSeparator" w:id="0">
    <w:p w14:paraId="719620C9" w14:textId="77777777" w:rsidR="00503EC2" w:rsidRDefault="0050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885"/>
    <w:multiLevelType w:val="multilevel"/>
    <w:tmpl w:val="07347885"/>
    <w:lvl w:ilvl="0">
      <w:start w:val="1"/>
      <w:numFmt w:val="bullet"/>
      <w:pStyle w:val="Bulletsspaced"/>
      <w:lvlText w:val=""/>
      <w:lvlJc w:val="left"/>
      <w:pPr>
        <w:tabs>
          <w:tab w:val="left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F453C"/>
    <w:multiLevelType w:val="multilevel"/>
    <w:tmpl w:val="1CEF4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120C8"/>
    <w:multiLevelType w:val="multilevel"/>
    <w:tmpl w:val="561120C8"/>
    <w:lvl w:ilvl="0">
      <w:start w:val="1"/>
      <w:numFmt w:val="bullet"/>
      <w:lvlText w:val=""/>
      <w:lvlJc w:val="left"/>
      <w:pPr>
        <w:tabs>
          <w:tab w:val="left" w:pos="644"/>
        </w:tabs>
        <w:ind w:left="641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11427D"/>
    <w:multiLevelType w:val="multilevel"/>
    <w:tmpl w:val="5811427D"/>
    <w:lvl w:ilvl="0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66007269">
    <w:abstractNumId w:val="0"/>
  </w:num>
  <w:num w:numId="2" w16cid:durableId="2102413167">
    <w:abstractNumId w:val="2"/>
  </w:num>
  <w:num w:numId="3" w16cid:durableId="2145197033">
    <w:abstractNumId w:val="1"/>
  </w:num>
  <w:num w:numId="4" w16cid:durableId="4306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BFC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30F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361B9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3047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018"/>
    <w:rsid w:val="00336B80"/>
    <w:rsid w:val="003440F5"/>
    <w:rsid w:val="003471C3"/>
    <w:rsid w:val="00350A4E"/>
    <w:rsid w:val="00352CBF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4132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3CA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540E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3EC2"/>
    <w:rsid w:val="00504478"/>
    <w:rsid w:val="00507B2F"/>
    <w:rsid w:val="0052257B"/>
    <w:rsid w:val="00523847"/>
    <w:rsid w:val="0052390A"/>
    <w:rsid w:val="00524D6B"/>
    <w:rsid w:val="005252E2"/>
    <w:rsid w:val="00532C00"/>
    <w:rsid w:val="00534FC4"/>
    <w:rsid w:val="0053501B"/>
    <w:rsid w:val="00535A13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67E35"/>
    <w:rsid w:val="0057276F"/>
    <w:rsid w:val="005739CB"/>
    <w:rsid w:val="00573E97"/>
    <w:rsid w:val="00573FAC"/>
    <w:rsid w:val="005751BE"/>
    <w:rsid w:val="00575FC0"/>
    <w:rsid w:val="00580558"/>
    <w:rsid w:val="0058244B"/>
    <w:rsid w:val="00582F7E"/>
    <w:rsid w:val="005859CC"/>
    <w:rsid w:val="00586605"/>
    <w:rsid w:val="00592394"/>
    <w:rsid w:val="005930A1"/>
    <w:rsid w:val="005930F8"/>
    <w:rsid w:val="00597ACA"/>
    <w:rsid w:val="005A17FC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71F"/>
    <w:rsid w:val="006B2AB0"/>
    <w:rsid w:val="006B5F09"/>
    <w:rsid w:val="006C531B"/>
    <w:rsid w:val="006C7FDC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5C66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394E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298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380C"/>
    <w:rsid w:val="00814193"/>
    <w:rsid w:val="00814600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2F8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3094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665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2A12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71034"/>
    <w:rsid w:val="00D80623"/>
    <w:rsid w:val="00D81E9A"/>
    <w:rsid w:val="00D842B0"/>
    <w:rsid w:val="00D844AC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15DD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5E8E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D194CE9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902CEC"/>
  <w15:docId w15:val="{75CB1208-D047-4E0A-996D-D930C0B1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  <w:lang w:val="zh-CN" w:eastAsia="zh-CN"/>
    </w:rPr>
  </w:style>
  <w:style w:type="paragraph" w:styleId="BodyText">
    <w:name w:val="Body Text"/>
    <w:basedOn w:val="Normal"/>
    <w:link w:val="BodyTextChar"/>
    <w:qFormat/>
    <w:rPr>
      <w:rFonts w:ascii="Arial" w:hAnsi="Arial"/>
      <w:b/>
      <w:bCs/>
      <w:szCs w:val="20"/>
      <w:lang w:val="zh-CN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  <w:rPr>
      <w:szCs w:val="20"/>
      <w:lang w:val="zh-CN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szCs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szCs w:val="20"/>
      <w:lang w:val="zh-CN" w:eastAsia="zh-CN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widowControl w:val="0"/>
    </w:pPr>
    <w:rPr>
      <w:rFonts w:ascii="Calibri" w:eastAsia="Calibri" w:hAnsi="Calibri"/>
      <w:sz w:val="20"/>
      <w:szCs w:val="20"/>
      <w:lang w:val="en-US"/>
    </w:rPr>
  </w:style>
  <w:style w:type="paragraph" w:styleId="BodyText2">
    <w:name w:val="Body Text 2"/>
    <w:basedOn w:val="Normal"/>
    <w:link w:val="BodyText2Char"/>
    <w:unhideWhenUsed/>
    <w:qFormat/>
    <w:pPr>
      <w:spacing w:after="120" w:line="480" w:lineRule="auto"/>
    </w:pPr>
    <w:rPr>
      <w:szCs w:val="20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2"/>
      <w:szCs w:val="20"/>
      <w:lang w:val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character" w:styleId="HTMLCite">
    <w:name w:val="HTML Cite"/>
    <w:uiPriority w:val="99"/>
    <w:semiHidden/>
    <w:unhideWhenUsed/>
    <w:qFormat/>
    <w:rPr>
      <w:i/>
      <w:iCs/>
    </w:r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eastAsia="Times New Roman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qFormat/>
    <w:rPr>
      <w:rFonts w:eastAsia="Times New Roman" w:cs="Times New Roman"/>
      <w:b/>
      <w:bCs/>
      <w:sz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</w:style>
  <w:style w:type="character" w:customStyle="1" w:styleId="BodyTextIndentChar">
    <w:name w:val="Body Text Indent Char"/>
    <w:link w:val="BodyTextIndent"/>
    <w:uiPriority w:val="99"/>
    <w:semiHidden/>
    <w:qFormat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qFormat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qFormat/>
    <w:rPr>
      <w:rFonts w:ascii="Cambria" w:eastAsia="Times New Roman" w:hAnsi="Cambria" w:cs="Times New Roman"/>
      <w:color w:val="243F60"/>
      <w:sz w:val="24"/>
    </w:rPr>
  </w:style>
  <w:style w:type="character" w:customStyle="1" w:styleId="BodyText2Char">
    <w:name w:val="Body Text 2 Char"/>
    <w:link w:val="BodyText2"/>
    <w:qFormat/>
    <w:rPr>
      <w:rFonts w:ascii="Times New Roman" w:eastAsia="Times New Roman" w:hAnsi="Times New Roman" w:cs="Times New Roman"/>
      <w:sz w:val="24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MediumShading1-Accent11">
    <w:name w:val="Medium Shading 1 - Accent 11"/>
    <w:uiPriority w:val="1"/>
    <w:qFormat/>
    <w:pPr>
      <w:widowControl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FootnoteTextChar">
    <w:name w:val="Footnote Text Char"/>
    <w:link w:val="FootnoteText"/>
    <w:uiPriority w:val="99"/>
    <w:qFormat/>
    <w:rPr>
      <w:rFonts w:ascii="Calibri" w:eastAsia="Calibri" w:hAnsi="Calibri" w:cs="Times New Roman"/>
      <w:lang w:val="en-US" w:eastAsia="en-US"/>
    </w:rPr>
  </w:style>
  <w:style w:type="paragraph" w:customStyle="1" w:styleId="Bulletsspaced">
    <w:name w:val="Bullets (spaced)"/>
    <w:basedOn w:val="Normal"/>
    <w:link w:val="BulletsspacedChar"/>
    <w:qFormat/>
    <w:pPr>
      <w:numPr>
        <w:numId w:val="1"/>
      </w:numPr>
      <w:spacing w:before="120"/>
      <w:ind w:left="924" w:hanging="357"/>
    </w:pPr>
    <w:rPr>
      <w:rFonts w:ascii="Tahoma" w:hAnsi="Tahoma"/>
      <w:color w:val="000000"/>
      <w:lang w:val="zh-CN"/>
    </w:rPr>
  </w:style>
  <w:style w:type="character" w:customStyle="1" w:styleId="BulletsspacedChar">
    <w:name w:val="Bullets (spaced) Char"/>
    <w:link w:val="Bulletsspaced"/>
    <w:qFormat/>
    <w:locked/>
    <w:rPr>
      <w:rFonts w:ascii="Tahoma" w:eastAsia="Times New Roman" w:hAnsi="Tahoma" w:cs="Times New Roman"/>
      <w:color w:val="000000"/>
      <w:sz w:val="24"/>
      <w:szCs w:val="24"/>
      <w:lang w:val="zh-CN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North Bushey Preschool</cp:lastModifiedBy>
  <cp:revision>14</cp:revision>
  <cp:lastPrinted>2021-09-22T13:27:00Z</cp:lastPrinted>
  <dcterms:created xsi:type="dcterms:W3CDTF">2022-09-12T09:34:00Z</dcterms:created>
  <dcterms:modified xsi:type="dcterms:W3CDTF">2025-01-31T14:08:00Z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KSOProductBuildVer">
    <vt:lpwstr>2052-12.1.0.18276</vt:lpwstr>
  </property>
  <property fmtid="{D5CDD505-2E9C-101B-9397-08002B2CF9AE}" pid="6" name="ICV">
    <vt:lpwstr>66B06D18F52E43DEAA869D054C9E79DF_13</vt:lpwstr>
  </property>
</Properties>
</file>